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3503"/>
        <w:gridCol w:w="2450"/>
        <w:gridCol w:w="2241"/>
        <w:gridCol w:w="2696"/>
      </w:tblGrid>
      <w:tr w:rsidR="00384B2B" w:rsidRPr="00780623" w:rsidTr="00384B2B">
        <w:tc>
          <w:tcPr>
            <w:tcW w:w="3299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Committees</w:t>
            </w:r>
          </w:p>
        </w:tc>
        <w:tc>
          <w:tcPr>
            <w:tcW w:w="2521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2297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Goals</w:t>
            </w:r>
          </w:p>
        </w:tc>
        <w:tc>
          <w:tcPr>
            <w:tcW w:w="2773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Scope  of Work</w:t>
            </w:r>
          </w:p>
        </w:tc>
      </w:tr>
      <w:tr w:rsidR="00384B2B" w:rsidRPr="00780623" w:rsidTr="00384B2B">
        <w:tc>
          <w:tcPr>
            <w:tcW w:w="3299" w:type="dxa"/>
            <w:shd w:val="clear" w:color="auto" w:fill="FBCAA2"/>
          </w:tcPr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Operations</w:t>
            </w:r>
          </w:p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Contact: Kathy Williams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williamska@oakgov.com</w:t>
            </w:r>
          </w:p>
        </w:tc>
        <w:tc>
          <w:tcPr>
            <w:tcW w:w="2521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Consists of a minimum of one (1) board member and other members of the organization at large.  Coordinates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process and other consolidated and/or collaborative applications on behalf of the Alliance.  Chairs membership meetings.</w:t>
            </w:r>
          </w:p>
        </w:tc>
        <w:tc>
          <w:tcPr>
            <w:tcW w:w="2297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Guide planning, coordinate current funding, and work to create additional resources.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Promote and sustain the vision and leadership of the Plan to End Homelessness</w:t>
            </w:r>
          </w:p>
        </w:tc>
        <w:tc>
          <w:tcPr>
            <w:tcW w:w="2773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HUD renewal/Exhibit 1, Plan to end homelessness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ESG application,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action plans, other coordinated funding plans.</w:t>
            </w:r>
          </w:p>
        </w:tc>
      </w:tr>
      <w:tr w:rsidR="00384B2B" w:rsidRPr="00780623" w:rsidTr="00384B2B">
        <w:tc>
          <w:tcPr>
            <w:tcW w:w="3299" w:type="dxa"/>
            <w:shd w:val="clear" w:color="auto" w:fill="FDE4D0"/>
          </w:tcPr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Systems Coordination and Implementation (i</w:t>
            </w:r>
            <w:r w:rsidR="00E216E3">
              <w:rPr>
                <w:rFonts w:ascii="Calibri" w:hAnsi="Calibri" w:cs="Calibri"/>
                <w:b/>
                <w:bCs/>
                <w:sz w:val="22"/>
                <w:szCs w:val="22"/>
              </w:rPr>
              <w:t>ncludes PSH Registry, Homeless Veteran’s workgroup</w:t>
            </w:r>
            <w:bookmarkStart w:id="0" w:name="_GoBack"/>
            <w:bookmarkEnd w:id="0"/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Contact: </w:t>
            </w:r>
          </w:p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Ernestine McRae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emcrae@haven-oakland.org</w:t>
            </w:r>
          </w:p>
        </w:tc>
        <w:tc>
          <w:tcPr>
            <w:tcW w:w="2521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Develops resources to implement community strategies, provides member agencies with access to technical assistance/training, best practices, referrals and other tools to increase their effectiveness, works on the needs of the community</w:t>
            </w:r>
          </w:p>
        </w:tc>
        <w:tc>
          <w:tcPr>
            <w:tcW w:w="2297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Promote and sustain the vision and leadership of the Plan to End Homelessness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Share information, opportunities and best practices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Monitor and report on MSHDA and SOAR projects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Make policy recommendations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CIST is major work group the core of this committee.  Recommend a structured agenda with key areas of former workgroups to align work.  (includes SOAR, discharge planning, emergency shelter care, population specific, prevention activities/committees previously convened)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CIST would report out to this committee and housing would be a key initiative of this committee.</w:t>
            </w:r>
          </w:p>
        </w:tc>
      </w:tr>
      <w:tr w:rsidR="00384B2B" w:rsidRPr="00780623" w:rsidTr="00384B2B">
        <w:tc>
          <w:tcPr>
            <w:tcW w:w="3299" w:type="dxa"/>
            <w:shd w:val="clear" w:color="auto" w:fill="FBCAA2"/>
          </w:tcPr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Finance &amp; Audit</w:t>
            </w: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Contact:</w:t>
            </w:r>
          </w:p>
          <w:p w:rsidR="00384B2B" w:rsidRDefault="00B004C0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Jill Anderson</w:t>
            </w:r>
          </w:p>
          <w:p w:rsidR="00B004C0" w:rsidRPr="00780623" w:rsidRDefault="00B004C0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AndersonJ3@michigan.gov</w:t>
            </w:r>
          </w:p>
        </w:tc>
        <w:tc>
          <w:tcPr>
            <w:tcW w:w="2521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Enactment of audits on the books and accounts of the organization</w:t>
            </w:r>
          </w:p>
        </w:tc>
        <w:tc>
          <w:tcPr>
            <w:tcW w:w="2297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780623">
              <w:rPr>
                <w:rFonts w:ascii="Calibri" w:hAnsi="Calibri" w:cs="Calibri"/>
                <w:kern w:val="0"/>
                <w:sz w:val="22"/>
                <w:szCs w:val="22"/>
              </w:rPr>
              <w:t>Assist the Board of Directors in fulfilling its fiduciary responsibilities relating to accounting and reporting practices.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To develop, manage, and monitor financial systems that ensure the financial health of the organization.</w:t>
            </w:r>
          </w:p>
        </w:tc>
        <w:tc>
          <w:tcPr>
            <w:tcW w:w="2773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B2B" w:rsidRPr="00780623" w:rsidTr="00384B2B">
        <w:tc>
          <w:tcPr>
            <w:tcW w:w="3299" w:type="dxa"/>
            <w:shd w:val="clear" w:color="auto" w:fill="FDE4D0"/>
          </w:tcPr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t>Advocacy and Public Awareness</w:t>
            </w: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Contact:</w:t>
            </w: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Ryan Hertz</w:t>
            </w:r>
          </w:p>
          <w:p w:rsidR="00384B2B" w:rsidRPr="00780623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rhertz@oaklandshelter.org</w:t>
            </w:r>
          </w:p>
        </w:tc>
        <w:tc>
          <w:tcPr>
            <w:tcW w:w="2521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Inform the community of issues regarding housing and homelessness, provides platform for advocacy and public awareness of current political and leg</w:t>
            </w:r>
            <w:r w:rsidR="00B004C0">
              <w:rPr>
                <w:rFonts w:ascii="Calibri" w:hAnsi="Calibri" w:cs="Calibri"/>
                <w:sz w:val="22"/>
                <w:szCs w:val="22"/>
              </w:rPr>
              <w:t>islative issues, promotes the Alliance for Housing</w:t>
            </w:r>
            <w:r w:rsidRPr="00780623">
              <w:rPr>
                <w:rFonts w:ascii="Calibri" w:hAnsi="Calibri" w:cs="Calibri"/>
                <w:sz w:val="22"/>
                <w:szCs w:val="22"/>
              </w:rPr>
              <w:t xml:space="preserve"> as a resource for the </w:t>
            </w:r>
            <w:r w:rsidRPr="00780623">
              <w:rPr>
                <w:rFonts w:ascii="Calibri" w:hAnsi="Calibri" w:cs="Calibri"/>
                <w:sz w:val="22"/>
                <w:szCs w:val="22"/>
              </w:rPr>
              <w:lastRenderedPageBreak/>
              <w:t>effective engagement of public and political entities</w:t>
            </w:r>
          </w:p>
        </w:tc>
        <w:tc>
          <w:tcPr>
            <w:tcW w:w="2297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lastRenderedPageBreak/>
              <w:t>Promote and sustain the vision and leadership of the Plan to End Homelessness</w:t>
            </w:r>
          </w:p>
        </w:tc>
        <w:tc>
          <w:tcPr>
            <w:tcW w:w="2773" w:type="dxa"/>
            <w:shd w:val="clear" w:color="auto" w:fill="FDE4D0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Events (previously Community Resource Day, homeless walk, and other event workgroups)</w:t>
            </w:r>
          </w:p>
        </w:tc>
      </w:tr>
      <w:tr w:rsidR="00384B2B" w:rsidRPr="00780623" w:rsidTr="00384B2B">
        <w:tc>
          <w:tcPr>
            <w:tcW w:w="3299" w:type="dxa"/>
            <w:shd w:val="clear" w:color="auto" w:fill="FBCAA2"/>
          </w:tcPr>
          <w:p w:rsidR="003D1A31" w:rsidRDefault="003D1A31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06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Project Monitoring and Performance Ou</w:t>
            </w:r>
            <w:r w:rsidR="00E216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tcomes </w:t>
            </w: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84B2B" w:rsidRDefault="00384B2B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Contact:</w:t>
            </w:r>
          </w:p>
          <w:p w:rsidR="00384B2B" w:rsidRDefault="00B004C0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Sharma</w:t>
            </w:r>
            <w:r w:rsidR="00384B2B">
              <w:rPr>
                <w:rFonts w:ascii="Calibri" w:hAnsi="Calibri" w:cs="Calibri"/>
                <w:b/>
                <w:bCs/>
                <w:sz w:val="22"/>
                <w:szCs w:val="22"/>
              </w:rPr>
              <w:t>n Davenport</w:t>
            </w:r>
          </w:p>
          <w:p w:rsidR="00384B2B" w:rsidRPr="00780623" w:rsidRDefault="00E216E3" w:rsidP="005E72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sdavenport@lighthouseoakland</w:t>
            </w:r>
            <w:r w:rsidR="00384B2B">
              <w:rPr>
                <w:rFonts w:ascii="Calibri" w:hAnsi="Calibri" w:cs="Calibri"/>
                <w:b/>
                <w:bCs/>
                <w:sz w:val="22"/>
                <w:szCs w:val="22"/>
              </w:rPr>
              <w:t>.org</w:t>
            </w:r>
          </w:p>
        </w:tc>
        <w:tc>
          <w:tcPr>
            <w:tcW w:w="2521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Promotes quality HUD and MSHDA funded projects by evaluating project proposals, making funding recommendations, and monitoring progress.  HMIS implementation and monitoring.</w:t>
            </w:r>
          </w:p>
        </w:tc>
        <w:tc>
          <w:tcPr>
            <w:tcW w:w="2297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Coordinates data collection, analysis and reporting; recommends policy direction to the Governing Board; and creates ways to better serve people experiencing homelessness.</w:t>
            </w: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BCAA2"/>
          </w:tcPr>
          <w:p w:rsidR="003D1A31" w:rsidRPr="00780623" w:rsidRDefault="003D1A31" w:rsidP="005E72FC">
            <w:pPr>
              <w:rPr>
                <w:rFonts w:ascii="Calibri" w:hAnsi="Calibri" w:cs="Calibri"/>
                <w:sz w:val="22"/>
                <w:szCs w:val="22"/>
              </w:rPr>
            </w:pPr>
            <w:r w:rsidRPr="00780623">
              <w:rPr>
                <w:rFonts w:ascii="Calibri" w:hAnsi="Calibri" w:cs="Calibri"/>
                <w:sz w:val="22"/>
                <w:szCs w:val="22"/>
              </w:rPr>
              <w:t>Point in time, HMIS, Housing Inventory Chart</w:t>
            </w:r>
          </w:p>
        </w:tc>
      </w:tr>
    </w:tbl>
    <w:p w:rsidR="00E32279" w:rsidRDefault="00E32279"/>
    <w:sectPr w:rsidR="00E32279" w:rsidSect="00384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31"/>
    <w:rsid w:val="00384B2B"/>
    <w:rsid w:val="003D1A31"/>
    <w:rsid w:val="00485012"/>
    <w:rsid w:val="00B004C0"/>
    <w:rsid w:val="00E216E3"/>
    <w:rsid w:val="00E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D07C-6B24-4B50-8130-96A6529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mperry</dc:creator>
  <cp:lastModifiedBy>Leah Mccall</cp:lastModifiedBy>
  <cp:revision>4</cp:revision>
  <cp:lastPrinted>2015-03-25T19:46:00Z</cp:lastPrinted>
  <dcterms:created xsi:type="dcterms:W3CDTF">2015-03-25T19:46:00Z</dcterms:created>
  <dcterms:modified xsi:type="dcterms:W3CDTF">2015-05-11T22:09:00Z</dcterms:modified>
</cp:coreProperties>
</file>